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29" w:rsidRPr="0028292A" w:rsidRDefault="00E12DB5" w:rsidP="0028292A">
      <w:pPr>
        <w:pStyle w:val="Nadpis1"/>
        <w:spacing w:before="0" w:after="240"/>
        <w:rPr>
          <w:rFonts w:ascii="Arial" w:hAnsi="Arial" w:cs="Arial"/>
          <w:szCs w:val="24"/>
        </w:rPr>
      </w:pPr>
      <w:r w:rsidRPr="0028292A">
        <w:rPr>
          <w:rFonts w:ascii="Arial" w:hAnsi="Arial" w:cs="Arial"/>
          <w:sz w:val="36"/>
          <w:szCs w:val="24"/>
        </w:rPr>
        <w:t>Souhlas se zpracováním osobních údajů</w:t>
      </w:r>
    </w:p>
    <w:p w:rsidR="0028292A" w:rsidRPr="0028292A" w:rsidRDefault="00624029" w:rsidP="0028292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Uděluji t</w:t>
      </w:r>
      <w:r w:rsidR="00E12DB5" w:rsidRPr="0028292A">
        <w:rPr>
          <w:rFonts w:ascii="Times New Roman" w:hAnsi="Times New Roman" w:cs="Times New Roman"/>
          <w:sz w:val="24"/>
          <w:szCs w:val="24"/>
        </w:rPr>
        <w:t>ímto souhlas se zpracováním</w:t>
      </w:r>
      <w:r w:rsidRPr="0028292A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="00E12DB5" w:rsidRPr="0028292A">
        <w:rPr>
          <w:rFonts w:ascii="Times New Roman" w:hAnsi="Times New Roman" w:cs="Times New Roman"/>
          <w:sz w:val="24"/>
          <w:szCs w:val="24"/>
        </w:rPr>
        <w:t xml:space="preserve"> mého dítěte</w:t>
      </w:r>
      <w:r w:rsidRPr="0028292A">
        <w:rPr>
          <w:rFonts w:ascii="Times New Roman" w:hAnsi="Times New Roman" w:cs="Times New Roman"/>
          <w:sz w:val="24"/>
          <w:szCs w:val="24"/>
        </w:rPr>
        <w:t xml:space="preserve"> správci – </w:t>
      </w:r>
      <w:r w:rsidRPr="0028292A">
        <w:rPr>
          <w:rFonts w:ascii="Times New Roman" w:hAnsi="Times New Roman" w:cs="Times New Roman"/>
          <w:b/>
          <w:sz w:val="24"/>
          <w:szCs w:val="24"/>
        </w:rPr>
        <w:t xml:space="preserve">statutárnímu městu Ostrava – městskému obvodu Mariánské Hory a </w:t>
      </w:r>
      <w:proofErr w:type="spellStart"/>
      <w:r w:rsidRPr="0028292A">
        <w:rPr>
          <w:rFonts w:ascii="Times New Roman" w:hAnsi="Times New Roman" w:cs="Times New Roman"/>
          <w:b/>
          <w:sz w:val="24"/>
          <w:szCs w:val="24"/>
        </w:rPr>
        <w:t>Hulváky</w:t>
      </w:r>
      <w:proofErr w:type="spellEnd"/>
      <w:r w:rsidRPr="00282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210" w:rsidRPr="0028292A">
        <w:rPr>
          <w:rFonts w:ascii="Times New Roman" w:hAnsi="Times New Roman" w:cs="Times New Roman"/>
          <w:sz w:val="24"/>
          <w:szCs w:val="24"/>
        </w:rPr>
        <w:t>sídlem</w:t>
      </w:r>
      <w:r w:rsidRPr="0028292A">
        <w:rPr>
          <w:rFonts w:ascii="Times New Roman" w:hAnsi="Times New Roman" w:cs="Times New Roman"/>
          <w:sz w:val="24"/>
          <w:szCs w:val="24"/>
        </w:rPr>
        <w:t xml:space="preserve"> Přemyslovců 63, 709 36 Ostrava –</w:t>
      </w:r>
      <w:r w:rsidR="00F14128" w:rsidRPr="0028292A">
        <w:rPr>
          <w:rFonts w:ascii="Times New Roman" w:hAnsi="Times New Roman" w:cs="Times New Roman"/>
          <w:sz w:val="24"/>
          <w:szCs w:val="24"/>
        </w:rPr>
        <w:t xml:space="preserve"> Mariánské Hory, IČO: 0084 451</w:t>
      </w:r>
      <w:r w:rsidR="00E12DB5" w:rsidRPr="0028292A">
        <w:rPr>
          <w:rFonts w:ascii="Times New Roman" w:hAnsi="Times New Roman" w:cs="Times New Roman"/>
          <w:sz w:val="24"/>
          <w:szCs w:val="24"/>
        </w:rPr>
        <w:t>, v rozsahu – jméno, příjmení, datum narození, věk, pohlaví a podoba –</w:t>
      </w:r>
      <w:r w:rsidRPr="0028292A">
        <w:rPr>
          <w:rFonts w:ascii="Times New Roman" w:hAnsi="Times New Roman" w:cs="Times New Roman"/>
          <w:sz w:val="24"/>
          <w:szCs w:val="24"/>
        </w:rPr>
        <w:t xml:space="preserve"> pro níže vymezené účely zpracování.</w:t>
      </w:r>
    </w:p>
    <w:p w:rsidR="00624029" w:rsidRPr="0028292A" w:rsidRDefault="00624029" w:rsidP="0028292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Jsem si vědom svých práv ve vztahu k ochraně osobních údajů ve smyslu nařízení Evropského parlamentu a Rady (EU) 2016/679 o ochraně fyzických osob v souvislosti se zpracováním osobních údajů a o volném pohybu těchto údajů a byl jsem in</w:t>
      </w:r>
      <w:r w:rsidR="0014022E">
        <w:rPr>
          <w:rFonts w:ascii="Times New Roman" w:hAnsi="Times New Roman" w:cs="Times New Roman"/>
          <w:sz w:val="24"/>
          <w:szCs w:val="24"/>
        </w:rPr>
        <w:t>formován, že bližší informace o </w:t>
      </w:r>
      <w:bookmarkStart w:id="0" w:name="_GoBack"/>
      <w:bookmarkEnd w:id="0"/>
      <w:r w:rsidRPr="0028292A">
        <w:rPr>
          <w:rFonts w:ascii="Times New Roman" w:hAnsi="Times New Roman" w:cs="Times New Roman"/>
          <w:sz w:val="24"/>
          <w:szCs w:val="24"/>
        </w:rPr>
        <w:t>mých právech jako subjektu údajů, jakož i o možnoste</w:t>
      </w:r>
      <w:r w:rsidR="0014022E">
        <w:rPr>
          <w:rFonts w:ascii="Times New Roman" w:hAnsi="Times New Roman" w:cs="Times New Roman"/>
          <w:sz w:val="24"/>
          <w:szCs w:val="24"/>
        </w:rPr>
        <w:t>ch jejich uplatnění, naleznu na </w:t>
      </w:r>
      <w:hyperlink r:id="rId7" w:history="1">
        <w:r w:rsidRPr="0028292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www.marianskehory.cz</w:t>
        </w:r>
      </w:hyperlink>
      <w:r w:rsidRPr="00282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29" w:rsidRPr="0028292A" w:rsidRDefault="00624029" w:rsidP="0028292A">
      <w:pPr>
        <w:pStyle w:val="Bezmezer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  <w:u w:val="single"/>
        </w:rPr>
        <w:t>Kontaktní údaje správce</w:t>
      </w:r>
      <w:r w:rsidRPr="0028292A">
        <w:rPr>
          <w:rFonts w:ascii="Times New Roman" w:hAnsi="Times New Roman" w:cs="Times New Roman"/>
          <w:sz w:val="24"/>
          <w:szCs w:val="24"/>
        </w:rPr>
        <w:t xml:space="preserve">: statutární město Ostrava – městský obvod Mariánské Hory a </w:t>
      </w:r>
      <w:proofErr w:type="spellStart"/>
      <w:r w:rsidRPr="0028292A">
        <w:rPr>
          <w:rFonts w:ascii="Times New Roman" w:hAnsi="Times New Roman" w:cs="Times New Roman"/>
          <w:sz w:val="24"/>
          <w:szCs w:val="24"/>
        </w:rPr>
        <w:t>Hulváky</w:t>
      </w:r>
      <w:proofErr w:type="spellEnd"/>
      <w:r w:rsidR="00AC34E9" w:rsidRPr="0028292A">
        <w:rPr>
          <w:rFonts w:ascii="Times New Roman" w:hAnsi="Times New Roman" w:cs="Times New Roman"/>
          <w:sz w:val="24"/>
          <w:szCs w:val="24"/>
        </w:rPr>
        <w:t>, adresa: Přemyslovců 63, 709 36</w:t>
      </w:r>
      <w:r w:rsidRPr="0028292A">
        <w:rPr>
          <w:rFonts w:ascii="Times New Roman" w:hAnsi="Times New Roman" w:cs="Times New Roman"/>
          <w:sz w:val="24"/>
          <w:szCs w:val="24"/>
        </w:rPr>
        <w:t xml:space="preserve"> Ostrava – Mariánské Hory</w:t>
      </w:r>
    </w:p>
    <w:p w:rsidR="00624029" w:rsidRPr="0028292A" w:rsidRDefault="00624029" w:rsidP="0028292A">
      <w:pPr>
        <w:pStyle w:val="Bezmezer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28292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urad</w:t>
        </w:r>
        <w:r w:rsidRPr="0028292A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Pr="0028292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marianskehory.cz</w:t>
        </w:r>
      </w:hyperlink>
    </w:p>
    <w:p w:rsidR="00624029" w:rsidRPr="0028292A" w:rsidRDefault="00624029" w:rsidP="0028292A">
      <w:pPr>
        <w:pStyle w:val="Bezmezer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 xml:space="preserve">ID datové schránky: </w:t>
      </w:r>
      <w:proofErr w:type="spellStart"/>
      <w:r w:rsidRPr="0028292A">
        <w:rPr>
          <w:rFonts w:ascii="Times New Roman" w:hAnsi="Times New Roman" w:cs="Times New Roman"/>
          <w:sz w:val="24"/>
          <w:szCs w:val="24"/>
        </w:rPr>
        <w:t>nrcbfsn</w:t>
      </w:r>
      <w:proofErr w:type="spellEnd"/>
    </w:p>
    <w:p w:rsidR="00DA4C31" w:rsidRPr="0028292A" w:rsidRDefault="00624029" w:rsidP="0028292A">
      <w:pPr>
        <w:pStyle w:val="Bezmezer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  <w:u w:val="single"/>
        </w:rPr>
        <w:t>Kontaktní údaje pověřence</w:t>
      </w:r>
      <w:r w:rsidRPr="0028292A">
        <w:rPr>
          <w:rFonts w:ascii="Times New Roman" w:hAnsi="Times New Roman" w:cs="Times New Roman"/>
          <w:sz w:val="24"/>
          <w:szCs w:val="24"/>
        </w:rPr>
        <w:t xml:space="preserve">: Konečná </w:t>
      </w:r>
      <w:r w:rsidR="00AC34E9" w:rsidRPr="0028292A">
        <w:rPr>
          <w:rFonts w:ascii="Times New Roman" w:hAnsi="Times New Roman" w:cs="Times New Roman"/>
          <w:sz w:val="24"/>
          <w:szCs w:val="24"/>
        </w:rPr>
        <w:t>&amp; Zacha, s.r.</w:t>
      </w:r>
      <w:r w:rsidR="00CC1743" w:rsidRPr="0028292A">
        <w:rPr>
          <w:rFonts w:ascii="Times New Roman" w:hAnsi="Times New Roman" w:cs="Times New Roman"/>
          <w:sz w:val="24"/>
          <w:szCs w:val="24"/>
        </w:rPr>
        <w:t xml:space="preserve">o., advokátní kancelář, se sídlem Lazarská 1718/3, Nové Město, 110 00 Praha 1, IČO: 27112331, Mgr. Tomáš Zacha, advokát, ev. </w:t>
      </w:r>
      <w:r w:rsidR="0014022E">
        <w:rPr>
          <w:rFonts w:ascii="Times New Roman" w:hAnsi="Times New Roman" w:cs="Times New Roman"/>
          <w:sz w:val="24"/>
          <w:szCs w:val="24"/>
        </w:rPr>
        <w:t>č. ČAK: </w:t>
      </w:r>
      <w:r w:rsidR="004F4635" w:rsidRPr="0028292A">
        <w:rPr>
          <w:rFonts w:ascii="Times New Roman" w:hAnsi="Times New Roman" w:cs="Times New Roman"/>
          <w:sz w:val="24"/>
          <w:szCs w:val="24"/>
        </w:rPr>
        <w:t xml:space="preserve">10038, </w:t>
      </w:r>
      <w:r w:rsidR="00AC34E9" w:rsidRPr="0028292A">
        <w:rPr>
          <w:rFonts w:ascii="Times New Roman" w:hAnsi="Times New Roman" w:cs="Times New Roman"/>
          <w:sz w:val="24"/>
          <w:szCs w:val="24"/>
        </w:rPr>
        <w:t xml:space="preserve">e-mail: </w:t>
      </w:r>
      <w:r w:rsidR="00AC34E9" w:rsidRPr="0028292A">
        <w:rPr>
          <w:rFonts w:ascii="Times New Roman" w:hAnsi="Times New Roman" w:cs="Times New Roman"/>
          <w:sz w:val="24"/>
          <w:szCs w:val="24"/>
        </w:rPr>
        <w:t>dpoostrava</w:t>
      </w:r>
      <w:r w:rsidR="00AC34E9" w:rsidRPr="0028292A">
        <w:rPr>
          <w:rFonts w:ascii="Times New Roman" w:hAnsi="Times New Roman" w:cs="Times New Roman"/>
          <w:bCs/>
          <w:sz w:val="24"/>
          <w:szCs w:val="24"/>
        </w:rPr>
        <w:t>@konecna-zacha.com</w:t>
      </w:r>
      <w:r w:rsidR="00AC34E9" w:rsidRPr="0028292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</w:t>
      </w:r>
      <w:r w:rsidR="004F4635" w:rsidRPr="0028292A">
        <w:rPr>
          <w:rFonts w:ascii="Times New Roman" w:hAnsi="Times New Roman" w:cs="Times New Roman"/>
          <w:bCs/>
          <w:sz w:val="24"/>
          <w:szCs w:val="24"/>
        </w:rPr>
        <w:t>telefonní číslo:</w:t>
      </w:r>
      <w:r w:rsidR="00DA4C31" w:rsidRPr="0028292A">
        <w:rPr>
          <w:rFonts w:ascii="Times New Roman" w:hAnsi="Times New Roman" w:cs="Times New Roman"/>
          <w:bCs/>
          <w:sz w:val="24"/>
          <w:szCs w:val="24"/>
        </w:rPr>
        <w:t xml:space="preserve"> +420 221 990</w:t>
      </w:r>
      <w:r w:rsidR="004F4635" w:rsidRPr="0028292A">
        <w:rPr>
          <w:rFonts w:ascii="Times New Roman" w:hAnsi="Times New Roman" w:cs="Times New Roman"/>
          <w:bCs/>
          <w:sz w:val="24"/>
          <w:szCs w:val="24"/>
        </w:rPr>
        <w:t> </w:t>
      </w:r>
      <w:r w:rsidR="00DA4C31" w:rsidRPr="0028292A">
        <w:rPr>
          <w:rFonts w:ascii="Times New Roman" w:hAnsi="Times New Roman" w:cs="Times New Roman"/>
          <w:bCs/>
          <w:sz w:val="24"/>
          <w:szCs w:val="24"/>
        </w:rPr>
        <w:t>455</w:t>
      </w:r>
      <w:r w:rsidR="004F4635" w:rsidRPr="0028292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C31" w:rsidRPr="0028292A" w:rsidRDefault="00DA4C31" w:rsidP="0028292A">
      <w:pPr>
        <w:pStyle w:val="Bezmezer"/>
        <w:spacing w:after="2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8292A">
        <w:rPr>
          <w:rFonts w:ascii="Times New Roman" w:hAnsi="Times New Roman" w:cs="Times New Roman"/>
          <w:bCs/>
          <w:sz w:val="24"/>
          <w:szCs w:val="24"/>
        </w:rPr>
        <w:t>Účelem zpracování pos</w:t>
      </w:r>
      <w:r w:rsidR="00AC34E9" w:rsidRPr="0028292A">
        <w:rPr>
          <w:rFonts w:ascii="Times New Roman" w:hAnsi="Times New Roman" w:cs="Times New Roman"/>
          <w:bCs/>
          <w:sz w:val="24"/>
          <w:szCs w:val="24"/>
        </w:rPr>
        <w:t>kytnutých osobních údajů je preze</w:t>
      </w:r>
      <w:r w:rsidR="0014022E">
        <w:rPr>
          <w:rFonts w:ascii="Times New Roman" w:hAnsi="Times New Roman" w:cs="Times New Roman"/>
          <w:bCs/>
          <w:sz w:val="24"/>
          <w:szCs w:val="24"/>
        </w:rPr>
        <w:t>ntace dětské skupiny Jesličky a </w:t>
      </w:r>
      <w:r w:rsidR="00AC34E9" w:rsidRPr="0028292A">
        <w:rPr>
          <w:rFonts w:ascii="Times New Roman" w:hAnsi="Times New Roman" w:cs="Times New Roman"/>
          <w:bCs/>
          <w:sz w:val="24"/>
          <w:szCs w:val="24"/>
        </w:rPr>
        <w:t xml:space="preserve">městského </w:t>
      </w:r>
      <w:r w:rsidR="000259D6" w:rsidRPr="0028292A">
        <w:rPr>
          <w:rFonts w:ascii="Times New Roman" w:hAnsi="Times New Roman" w:cs="Times New Roman"/>
          <w:bCs/>
          <w:sz w:val="24"/>
          <w:szCs w:val="24"/>
        </w:rPr>
        <w:t xml:space="preserve">obvodu Mariánské Hory a </w:t>
      </w:r>
      <w:proofErr w:type="spellStart"/>
      <w:r w:rsidR="000259D6" w:rsidRPr="0028292A">
        <w:rPr>
          <w:rFonts w:ascii="Times New Roman" w:hAnsi="Times New Roman" w:cs="Times New Roman"/>
          <w:bCs/>
          <w:sz w:val="24"/>
          <w:szCs w:val="24"/>
        </w:rPr>
        <w:t>Hulváky</w:t>
      </w:r>
      <w:proofErr w:type="spellEnd"/>
      <w:r w:rsidR="000259D6" w:rsidRPr="0028292A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4022E">
        <w:rPr>
          <w:rFonts w:ascii="Times New Roman" w:hAnsi="Times New Roman" w:cs="Times New Roman"/>
          <w:bCs/>
          <w:sz w:val="24"/>
          <w:szCs w:val="24"/>
        </w:rPr>
        <w:t>Zpravodaji městského obvodu, na </w:t>
      </w:r>
      <w:proofErr w:type="spellStart"/>
      <w:r w:rsidR="000259D6" w:rsidRPr="0028292A">
        <w:rPr>
          <w:rFonts w:ascii="Times New Roman" w:hAnsi="Times New Roman" w:cs="Times New Roman"/>
          <w:bCs/>
          <w:sz w:val="24"/>
          <w:szCs w:val="24"/>
        </w:rPr>
        <w:t>facebookových</w:t>
      </w:r>
      <w:proofErr w:type="spellEnd"/>
      <w:r w:rsidR="000259D6" w:rsidRPr="0028292A">
        <w:rPr>
          <w:rFonts w:ascii="Times New Roman" w:hAnsi="Times New Roman" w:cs="Times New Roman"/>
          <w:bCs/>
          <w:sz w:val="24"/>
          <w:szCs w:val="24"/>
        </w:rPr>
        <w:t xml:space="preserve"> profilech dětské skupiny a městského obvodu</w:t>
      </w:r>
      <w:r w:rsidR="0014022E">
        <w:rPr>
          <w:rFonts w:ascii="Times New Roman" w:hAnsi="Times New Roman" w:cs="Times New Roman"/>
          <w:bCs/>
          <w:sz w:val="24"/>
          <w:szCs w:val="24"/>
        </w:rPr>
        <w:t>, na propagačních materiálech a </w:t>
      </w:r>
      <w:r w:rsidR="000259D6" w:rsidRPr="0028292A">
        <w:rPr>
          <w:rFonts w:ascii="Times New Roman" w:hAnsi="Times New Roman" w:cs="Times New Roman"/>
          <w:bCs/>
          <w:sz w:val="24"/>
          <w:szCs w:val="24"/>
        </w:rPr>
        <w:t>nástěnkách dětské skupiny.</w:t>
      </w:r>
    </w:p>
    <w:p w:rsidR="00DA4C31" w:rsidRPr="0028292A" w:rsidRDefault="00DA4C31" w:rsidP="0028292A">
      <w:pPr>
        <w:pStyle w:val="Bezmezer"/>
        <w:spacing w:after="240"/>
        <w:jc w:val="both"/>
        <w:rPr>
          <w:rFonts w:ascii="Arial" w:hAnsi="Arial" w:cs="Arial"/>
          <w:b/>
          <w:bCs/>
          <w:sz w:val="32"/>
          <w:szCs w:val="44"/>
        </w:rPr>
      </w:pPr>
      <w:r w:rsidRPr="0028292A">
        <w:rPr>
          <w:rFonts w:ascii="Arial" w:hAnsi="Arial" w:cs="Arial"/>
          <w:b/>
          <w:bCs/>
          <w:sz w:val="32"/>
          <w:szCs w:val="44"/>
          <w:u w:val="single"/>
        </w:rPr>
        <w:t>ANO / NE</w:t>
      </w:r>
      <w:r w:rsidR="000259D6" w:rsidRPr="0028292A">
        <w:rPr>
          <w:rFonts w:ascii="Arial" w:hAnsi="Arial" w:cs="Arial"/>
          <w:b/>
          <w:bCs/>
          <w:sz w:val="32"/>
          <w:szCs w:val="44"/>
        </w:rPr>
        <w:t xml:space="preserve"> </w:t>
      </w:r>
    </w:p>
    <w:p w:rsidR="005E4F28" w:rsidRPr="0028292A" w:rsidRDefault="005E4F28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Osobní údaje budou v daném rozsahu poskyto</w:t>
      </w:r>
      <w:r w:rsidR="00531064" w:rsidRPr="0028292A">
        <w:rPr>
          <w:rFonts w:ascii="Times New Roman" w:hAnsi="Times New Roman" w:cs="Times New Roman"/>
          <w:sz w:val="24"/>
          <w:szCs w:val="24"/>
        </w:rPr>
        <w:t>vány následující</w:t>
      </w:r>
      <w:r w:rsidR="0028292A">
        <w:rPr>
          <w:rFonts w:ascii="Times New Roman" w:hAnsi="Times New Roman" w:cs="Times New Roman"/>
          <w:sz w:val="24"/>
          <w:szCs w:val="24"/>
        </w:rPr>
        <w:t>m příjemcům: externí publika jed</w:t>
      </w:r>
      <w:r w:rsidR="00531064" w:rsidRPr="0028292A">
        <w:rPr>
          <w:rFonts w:ascii="Times New Roman" w:hAnsi="Times New Roman" w:cs="Times New Roman"/>
          <w:sz w:val="24"/>
          <w:szCs w:val="24"/>
        </w:rPr>
        <w:t>notlivých mediálních kanálů</w:t>
      </w:r>
      <w:r w:rsidRPr="0028292A">
        <w:rPr>
          <w:rFonts w:ascii="Times New Roman" w:hAnsi="Times New Roman" w:cs="Times New Roman"/>
          <w:sz w:val="24"/>
          <w:szCs w:val="24"/>
        </w:rPr>
        <w:t>.</w:t>
      </w:r>
    </w:p>
    <w:p w:rsidR="005E4F28" w:rsidRPr="0028292A" w:rsidRDefault="005E4F28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Zpracování výše uvedených</w:t>
      </w:r>
      <w:r w:rsidR="003E54F8" w:rsidRPr="0028292A">
        <w:rPr>
          <w:rFonts w:ascii="Times New Roman" w:hAnsi="Times New Roman" w:cs="Times New Roman"/>
          <w:sz w:val="24"/>
          <w:szCs w:val="24"/>
        </w:rPr>
        <w:t xml:space="preserve"> osobních údajů bude probíhat po dobu trvání účelu zpracování osobních údajů a nás</w:t>
      </w:r>
      <w:r w:rsidR="00531064" w:rsidRPr="0028292A">
        <w:rPr>
          <w:rFonts w:ascii="Times New Roman" w:hAnsi="Times New Roman" w:cs="Times New Roman"/>
          <w:sz w:val="24"/>
          <w:szCs w:val="24"/>
        </w:rPr>
        <w:t>ledně budou uloženy po dobu 10 let</w:t>
      </w:r>
      <w:r w:rsidR="003E54F8" w:rsidRPr="0028292A">
        <w:rPr>
          <w:rFonts w:ascii="Times New Roman" w:hAnsi="Times New Roman" w:cs="Times New Roman"/>
          <w:sz w:val="24"/>
          <w:szCs w:val="24"/>
        </w:rPr>
        <w:t>.</w:t>
      </w:r>
    </w:p>
    <w:p w:rsidR="003E54F8" w:rsidRPr="0028292A" w:rsidRDefault="00531064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Tento souhlas poskytuji</w:t>
      </w:r>
      <w:r w:rsidR="003E54F8" w:rsidRPr="0028292A">
        <w:rPr>
          <w:rFonts w:ascii="Times New Roman" w:hAnsi="Times New Roman" w:cs="Times New Roman"/>
          <w:sz w:val="24"/>
          <w:szCs w:val="24"/>
        </w:rPr>
        <w:t xml:space="preserve"> dobrovolně a jsem si vědom, že jej mohu kdykoli odvolat, a to doručením písemného oznámení na adresu správce. Odvoláním souhlasu není dotčena zákonnost zpracování založena na souhlasu před jeho odvoláním.</w:t>
      </w:r>
    </w:p>
    <w:p w:rsidR="00CA1CE2" w:rsidRPr="0028292A" w:rsidRDefault="00CA1CE2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 xml:space="preserve">V Ostravě dne </w:t>
      </w:r>
      <w:r w:rsidR="00984305" w:rsidRPr="0028292A">
        <w:rPr>
          <w:rFonts w:ascii="Times New Roman" w:hAnsi="Times New Roman" w:cs="Times New Roman"/>
          <w:sz w:val="24"/>
          <w:szCs w:val="24"/>
        </w:rPr>
        <w:t>___________</w:t>
      </w:r>
      <w:r w:rsidR="004C1210" w:rsidRPr="0028292A">
        <w:rPr>
          <w:rFonts w:ascii="Times New Roman" w:hAnsi="Times New Roman" w:cs="Times New Roman"/>
          <w:sz w:val="24"/>
          <w:szCs w:val="24"/>
        </w:rPr>
        <w:t>_</w:t>
      </w:r>
    </w:p>
    <w:p w:rsidR="00CA1CE2" w:rsidRPr="0028292A" w:rsidRDefault="00CA1CE2" w:rsidP="005A0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CE2" w:rsidRPr="0028292A" w:rsidRDefault="00CA1CE2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Jméno a příjmení: ________________________________________________</w:t>
      </w:r>
    </w:p>
    <w:p w:rsidR="00CA1CE2" w:rsidRPr="0028292A" w:rsidRDefault="00CA1CE2" w:rsidP="005A0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CE2" w:rsidRPr="0028292A" w:rsidRDefault="00CA1CE2" w:rsidP="005A0EC8">
      <w:pPr>
        <w:jc w:val="both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sz w:val="24"/>
          <w:szCs w:val="24"/>
        </w:rPr>
        <w:t>Podpis:</w:t>
      </w:r>
    </w:p>
    <w:sectPr w:rsidR="00CA1CE2" w:rsidRPr="002829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9A" w:rsidRDefault="0097059A" w:rsidP="00F14128">
      <w:pPr>
        <w:spacing w:after="0" w:line="240" w:lineRule="auto"/>
      </w:pPr>
      <w:r>
        <w:separator/>
      </w:r>
    </w:p>
  </w:endnote>
  <w:endnote w:type="continuationSeparator" w:id="0">
    <w:p w:rsidR="0097059A" w:rsidRDefault="0097059A" w:rsidP="00F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A" w:rsidRDefault="0028292A" w:rsidP="0028292A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3959860</wp:posOffset>
          </wp:positionH>
          <wp:positionV relativeFrom="paragraph">
            <wp:posOffset>6350</wp:posOffset>
          </wp:positionV>
          <wp:extent cx="1797685" cy="6127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b/>
        <w:kern w:val="1"/>
        <w:sz w:val="16"/>
      </w:rPr>
      <w:fldChar w:fldCharType="begin"/>
    </w:r>
    <w:r>
      <w:rPr>
        <w:rStyle w:val="slostrnky"/>
        <w:b/>
        <w:kern w:val="1"/>
        <w:sz w:val="16"/>
      </w:rPr>
      <w:instrText xml:space="preserve"> PAGE </w:instrText>
    </w:r>
    <w:r>
      <w:rPr>
        <w:rStyle w:val="slostrnky"/>
        <w:b/>
        <w:kern w:val="1"/>
        <w:sz w:val="16"/>
      </w:rPr>
      <w:fldChar w:fldCharType="separate"/>
    </w:r>
    <w:r w:rsidR="0014022E">
      <w:rPr>
        <w:rStyle w:val="slostrnky"/>
        <w:b/>
        <w:noProof/>
        <w:kern w:val="1"/>
        <w:sz w:val="16"/>
      </w:rPr>
      <w:t>1</w:t>
    </w:r>
    <w:r>
      <w:rPr>
        <w:rStyle w:val="slostrnky"/>
        <w:b/>
        <w:kern w:val="1"/>
        <w:sz w:val="16"/>
      </w:rPr>
      <w:fldChar w:fldCharType="end"/>
    </w:r>
    <w:r>
      <w:rPr>
        <w:rStyle w:val="slostrnky"/>
        <w:b/>
        <w:kern w:val="1"/>
        <w:sz w:val="16"/>
      </w:rPr>
      <w:t>/</w:t>
    </w:r>
    <w:r>
      <w:rPr>
        <w:rStyle w:val="slostrnky"/>
        <w:b/>
        <w:kern w:val="1"/>
        <w:sz w:val="16"/>
      </w:rPr>
      <w:fldChar w:fldCharType="begin"/>
    </w:r>
    <w:r>
      <w:rPr>
        <w:rStyle w:val="slostrnky"/>
        <w:b/>
        <w:kern w:val="1"/>
        <w:sz w:val="16"/>
      </w:rPr>
      <w:instrText xml:space="preserve"> NUMPAGES \*Arabic </w:instrText>
    </w:r>
    <w:r>
      <w:rPr>
        <w:rStyle w:val="slostrnky"/>
        <w:b/>
        <w:kern w:val="1"/>
        <w:sz w:val="16"/>
      </w:rPr>
      <w:fldChar w:fldCharType="separate"/>
    </w:r>
    <w:r w:rsidR="0014022E">
      <w:rPr>
        <w:rStyle w:val="slostrnky"/>
        <w:b/>
        <w:noProof/>
        <w:kern w:val="1"/>
        <w:sz w:val="16"/>
      </w:rPr>
      <w:t>1</w:t>
    </w:r>
    <w:r>
      <w:rPr>
        <w:rStyle w:val="slostrnky"/>
        <w:b/>
        <w:kern w:val="1"/>
        <w:sz w:val="16"/>
      </w:rPr>
      <w:fldChar w:fldCharType="end"/>
    </w:r>
    <w:r>
      <w:rPr>
        <w:rStyle w:val="slostrnky"/>
        <w:b/>
        <w:kern w:val="1"/>
        <w:sz w:val="16"/>
      </w:rPr>
      <w:tab/>
    </w:r>
  </w:p>
  <w:p w:rsidR="0028292A" w:rsidRDefault="0028292A" w:rsidP="0028292A">
    <w:pPr>
      <w:pStyle w:val="Zpat"/>
    </w:pPr>
  </w:p>
  <w:p w:rsidR="0028292A" w:rsidRDefault="00282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9A" w:rsidRDefault="0097059A" w:rsidP="00F14128">
      <w:pPr>
        <w:spacing w:after="0" w:line="240" w:lineRule="auto"/>
      </w:pPr>
      <w:r>
        <w:separator/>
      </w:r>
    </w:p>
  </w:footnote>
  <w:footnote w:type="continuationSeparator" w:id="0">
    <w:p w:rsidR="0097059A" w:rsidRDefault="0097059A" w:rsidP="00F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28" w:rsidRPr="00425381" w:rsidRDefault="00F14128" w:rsidP="00F14128">
    <w:pPr>
      <w:tabs>
        <w:tab w:val="left" w:pos="6072"/>
      </w:tabs>
      <w:spacing w:after="0" w:line="240" w:lineRule="exact"/>
      <w:rPr>
        <w:rFonts w:ascii="Arial" w:eastAsia="Arial" w:hAnsi="Arial" w:cs="Arial"/>
        <w:color w:val="003C69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4622165</wp:posOffset>
              </wp:positionH>
              <wp:positionV relativeFrom="page">
                <wp:posOffset>457200</wp:posOffset>
              </wp:positionV>
              <wp:extent cx="1136015" cy="31242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312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128" w:rsidRDefault="00F14128" w:rsidP="00F141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Souhlas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63.95pt;margin-top:36pt;width:89.45pt;height:24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dzlAIAACEFAAAOAAAAZHJzL2Uyb0RvYy54bWysVEtu2zAQ3RfoHQjuHUmO7FhC5CB26qJA&#10;+gGSHoCWKIsoxWFJ2lJa9EA9Ry/WIWU5n26KolpQQ3L45s3MIy+v+laSAzdWgCpochZTwlUJlVC7&#10;gn6+30wWlFjHVMUkKF7QB27p1fL1q8tO53wKDciKG4IgyuadLmjjnM6jyJYNb5k9A80VbtZgWuZw&#10;anZRZViH6K2MpnE8jzowlTZQcmtx9WbYpMuAX9e8dB/r2nJHZEGRmwujCePWj9HykuU7w3QjyiMN&#10;9g8sWiYUBj1B3TDHyN6IP6BaURqwULuzEtoI6lqUPOSA2STxi2zuGqZ5yAWLY/WpTPb/wZYfDp8M&#10;EVVBU0oUa7FF97x3cPj1k2iQnKS+RJ22OXreafR1/Qp6bHVI1+pbKL9YomDdMLXj18ZA13BWIcXE&#10;n4yeHB1wrAfZdu+hwlhs7yAA9bVpff2wIgTRsVUPp/YgH1L6kMn5PE5mlJS4d55M02noX8Ty8bQ2&#10;1r3l0BJvFNRg+wM6O9xa59mwfHTxwSxIUW2ElGFidtu1NOTAUCqb8A1npW7YsDqGs4NrwHuGIZVH&#10;UuAxh3DDCmaABPyezyXo4nuGCcSraTbZzBcXk3STzibZRbyYxEm2yuZxmqU3mx+eQZLmjagqrm6F&#10;4qNGk/TvNHC8LYO6gkpJV9BsNp2F5J6xP6Z1zDX2X2jhi0K1wuGVlaIt6OLkxHLf9TeqwrRZ7piQ&#10;gx09px9KhjUY/6EqQSNeFoNAXL/tEcULZwvVA6rFADYTJYHvDBoNmG+UdHhnC2q/7pnhlMh3ChXn&#10;L/homNHYjgZTJR4tqKNkMNdueAj22ohdg8iDphVcoyprEQTzyAIp+wnew0D++Gb4i/50HrweX7bl&#10;bwAAAP//AwBQSwMEFAAGAAgAAAAhAH+0Q8XcAAAACgEAAA8AAABkcnMvZG93bnJldi54bWxMj8FO&#10;wzAMhu9Ie4fISNxYuiKta2k6jSG4IgrSrlnjNVUbp2qyrbw93glutvzp9/+V29kN4oJT6DwpWC0T&#10;EEiNNx21Cr6/3h43IELUZPTgCRX8YIBttbgrdWH8lT7xUsdWcAiFQiuwMY6FlKGx6HRY+hGJbyc/&#10;OR15nVppJn3lcDfINEnW0umO+IPVI+4tNn19dgqePtLsEN7r1/14wLzfhJf+RFaph/t59wwi4hz/&#10;YLjV5+pQcaejP5MJYlCQpVnO6G1gJwbyZM0uRybTVQqyKuV/heoXAAD//wMAUEsBAi0AFAAGAAgA&#10;AAAhALaDOJL+AAAA4QEAABMAAAAAAAAAAAAAAAAAAAAAAFtDb250ZW50X1R5cGVzXS54bWxQSwEC&#10;LQAUAAYACAAAACEAOP0h/9YAAACUAQAACwAAAAAAAAAAAAAAAAAvAQAAX3JlbHMvLnJlbHNQSwEC&#10;LQAUAAYACAAAACEASdanc5QCAAAhBQAADgAAAAAAAAAAAAAAAAAuAgAAZHJzL2Uyb0RvYy54bWxQ&#10;SwECLQAUAAYACAAAACEAf7RDxdwAAAAKAQAADwAAAAAAAAAAAAAAAADuBAAAZHJzL2Rvd25yZXYu&#10;eG1sUEsFBgAAAAAEAAQA8wAAAPcFAAAAAA==&#10;" stroked="f">
              <v:fill opacity="0"/>
              <v:textbox inset="0,0,0,0">
                <w:txbxContent>
                  <w:p w:rsidR="00F14128" w:rsidRDefault="00F14128" w:rsidP="00F141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Souhlas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25381">
      <w:rPr>
        <w:rFonts w:ascii="Arial" w:eastAsia="Arial" w:hAnsi="Arial" w:cs="Arial"/>
        <w:color w:val="003C69"/>
        <w:sz w:val="20"/>
        <w:lang w:val="cs-CZ"/>
      </w:rPr>
      <w:t>Statutární město Ostrava</w:t>
    </w:r>
  </w:p>
  <w:p w:rsidR="00F14128" w:rsidRPr="00425381" w:rsidRDefault="00F14128" w:rsidP="00F14128">
    <w:pPr>
      <w:tabs>
        <w:tab w:val="left" w:pos="3015"/>
      </w:tabs>
      <w:spacing w:line="240" w:lineRule="exact"/>
      <w:rPr>
        <w:rFonts w:ascii="Arial" w:eastAsia="Arial" w:hAnsi="Arial" w:cs="Arial"/>
        <w:b/>
        <w:color w:val="003C69"/>
        <w:sz w:val="20"/>
        <w:lang w:val="cs-CZ"/>
      </w:rPr>
    </w:pPr>
    <w:r w:rsidRPr="00425381">
      <w:rPr>
        <w:rFonts w:ascii="Arial" w:eastAsia="Arial" w:hAnsi="Arial" w:cs="Arial"/>
        <w:b/>
        <w:color w:val="003C69"/>
        <w:sz w:val="20"/>
      </w:rPr>
      <w:t>Městský obvod</w:t>
    </w:r>
    <w:r w:rsidRPr="00425381">
      <w:rPr>
        <w:rFonts w:ascii="Arial" w:eastAsia="Arial" w:hAnsi="Arial" w:cs="Arial"/>
        <w:b/>
        <w:color w:val="003C69"/>
        <w:sz w:val="20"/>
        <w:lang w:val="cs-CZ"/>
      </w:rPr>
      <w:t xml:space="preserve"> Mariánské Hory a </w:t>
    </w:r>
    <w:proofErr w:type="spellStart"/>
    <w:r w:rsidRPr="00425381">
      <w:rPr>
        <w:rFonts w:ascii="Arial" w:eastAsia="Arial" w:hAnsi="Arial" w:cs="Arial"/>
        <w:b/>
        <w:color w:val="003C69"/>
        <w:sz w:val="20"/>
        <w:lang w:val="cs-CZ"/>
      </w:rPr>
      <w:t>Hulváky</w:t>
    </w:r>
    <w:proofErr w:type="spellEnd"/>
  </w:p>
  <w:p w:rsidR="00F14128" w:rsidRDefault="00F141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2CCB"/>
    <w:multiLevelType w:val="hybridMultilevel"/>
    <w:tmpl w:val="67DC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29"/>
    <w:rsid w:val="000259D6"/>
    <w:rsid w:val="000430AC"/>
    <w:rsid w:val="0014022E"/>
    <w:rsid w:val="002039A7"/>
    <w:rsid w:val="0028292A"/>
    <w:rsid w:val="003E2673"/>
    <w:rsid w:val="003E54F8"/>
    <w:rsid w:val="004C1210"/>
    <w:rsid w:val="004F4635"/>
    <w:rsid w:val="00531064"/>
    <w:rsid w:val="005A0EC8"/>
    <w:rsid w:val="005E4F28"/>
    <w:rsid w:val="00624029"/>
    <w:rsid w:val="0097059A"/>
    <w:rsid w:val="00984305"/>
    <w:rsid w:val="009B48BC"/>
    <w:rsid w:val="00AC34E9"/>
    <w:rsid w:val="00CA1CE2"/>
    <w:rsid w:val="00CB0578"/>
    <w:rsid w:val="00CC1743"/>
    <w:rsid w:val="00DA4C31"/>
    <w:rsid w:val="00E12DB5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606FF-9E51-4567-877E-47FDEBB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2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40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2402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2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128"/>
  </w:style>
  <w:style w:type="paragraph" w:styleId="Zpat">
    <w:name w:val="footer"/>
    <w:basedOn w:val="Normln"/>
    <w:link w:val="ZpatChar"/>
    <w:unhideWhenUsed/>
    <w:rsid w:val="00F1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128"/>
  </w:style>
  <w:style w:type="character" w:styleId="slostrnky">
    <w:name w:val="page number"/>
    <w:basedOn w:val="Standardnpsmoodstavce"/>
    <w:rsid w:val="0028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arianskeho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anskeho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projekce</dc:creator>
  <cp:lastModifiedBy>Tereza Mučková</cp:lastModifiedBy>
  <cp:revision>3</cp:revision>
  <dcterms:created xsi:type="dcterms:W3CDTF">2018-05-31T10:39:00Z</dcterms:created>
  <dcterms:modified xsi:type="dcterms:W3CDTF">2018-05-31T10:39:00Z</dcterms:modified>
</cp:coreProperties>
</file>